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3A45" w14:textId="77777777" w:rsidR="004F472B" w:rsidRPr="004F472B" w:rsidRDefault="004F472B" w:rsidP="004357CC">
      <w:pPr>
        <w:jc w:val="left"/>
        <w:rPr>
          <w:rFonts w:asciiTheme="majorEastAsia" w:eastAsiaTheme="majorEastAsia" w:hAnsiTheme="majorEastAsia"/>
          <w:b/>
        </w:rPr>
      </w:pPr>
    </w:p>
    <w:p w14:paraId="2DC746A7" w14:textId="77777777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14:paraId="50EE497C" w14:textId="74093EF0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セーフティネット第５号（イ-</w:t>
      </w:r>
      <w:r w:rsidR="005633BE">
        <w:rPr>
          <w:rFonts w:ascii="ＭＳ 明朝" w:hAnsi="ＭＳ 明朝" w:hint="eastAsia"/>
          <w:b/>
          <w:sz w:val="40"/>
        </w:rPr>
        <w:t>⑤</w:t>
      </w:r>
      <w:r w:rsidRPr="00015C66">
        <w:rPr>
          <w:rFonts w:ascii="ＭＳ 明朝" w:hAnsi="ＭＳ 明朝" w:hint="eastAsia"/>
          <w:b/>
          <w:sz w:val="40"/>
        </w:rPr>
        <w:t>）</w:t>
      </w:r>
    </w:p>
    <w:p w14:paraId="60860B90" w14:textId="77777777" w:rsidR="00B526E9" w:rsidRPr="00015C66" w:rsidRDefault="00B526E9" w:rsidP="00B526E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11767446" w14:textId="7E111A69" w:rsidR="00B526E9" w:rsidRPr="00015C66" w:rsidRDefault="0005016A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</w:t>
      </w:r>
      <w:r w:rsidRPr="005633BE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5680"/>
        </w:rPr>
        <w:t>最近３ヵ月</w:t>
      </w:r>
      <w:r w:rsidR="00B526E9" w:rsidRPr="005633BE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5680"/>
        </w:rPr>
        <w:t>及び</w:t>
      </w:r>
      <w:r w:rsidR="005633BE" w:rsidRPr="005633BE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5680"/>
        </w:rPr>
        <w:t>新型コロナウイルス感染症の影響を受ける直前同月</w:t>
      </w:r>
      <w:r w:rsidR="005633BE" w:rsidRPr="005633BE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5680"/>
        </w:rPr>
        <w:t>における</w:t>
      </w:r>
      <w:r w:rsidR="00B526E9" w:rsidRPr="005633BE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5680"/>
        </w:rPr>
        <w:t>主要事業の売上高</w:t>
      </w:r>
      <w:r w:rsidR="00B526E9" w:rsidRPr="005633BE">
        <w:rPr>
          <w:rFonts w:asciiTheme="minorEastAsia" w:eastAsiaTheme="minorEastAsia" w:hAnsiTheme="minorEastAsia" w:hint="eastAsia"/>
          <w:spacing w:val="34"/>
          <w:w w:val="94"/>
          <w:kern w:val="0"/>
          <w:sz w:val="22"/>
          <w:fitText w:val="8938" w:id="-958695680"/>
        </w:rPr>
        <w:t>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4F472B" w:rsidRPr="00015C66" w14:paraId="0BA698C0" w14:textId="77777777" w:rsidTr="00015C66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0857568F" w14:textId="77777777" w:rsidR="004F472B" w:rsidRPr="00015C66" w:rsidRDefault="004F472B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14:paraId="19A0571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33BE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863767551"/>
              </w:rPr>
              <w:t>最近３ヵ</w:t>
            </w:r>
            <w:r w:rsidRPr="005633B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863767551"/>
              </w:rPr>
              <w:t>月</w:t>
            </w:r>
          </w:p>
          <w:p w14:paraId="373A98A0" w14:textId="77777777" w:rsidR="004F472B" w:rsidRPr="00015C66" w:rsidRDefault="004F472B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5DFE0897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759C7A38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14:paraId="0F09AFBB" w14:textId="0E874EE7" w:rsidR="004F472B" w:rsidRPr="00015C66" w:rsidRDefault="004F472B" w:rsidP="001D6BA4">
            <w:pPr>
              <w:shd w:val="clear" w:color="auto" w:fill="FDE9D9" w:themeFill="accent6" w:themeFillTint="33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1D6BA4">
              <w:rPr>
                <w:rFonts w:asciiTheme="minorEastAsia" w:eastAsiaTheme="minorEastAsia" w:hAnsiTheme="minorEastAsia" w:hint="eastAsia"/>
                <w:kern w:val="0"/>
                <w:sz w:val="22"/>
              </w:rPr>
              <w:t>新型コロナウイルス感染症の影響を受ける直前の同月</w:t>
            </w:r>
          </w:p>
          <w:p w14:paraId="01A7564E" w14:textId="77777777"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4F472B" w:rsidRPr="00015C66" w14:paraId="52C0F9F9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113EA9E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2C0827EB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4FF0384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4DABCC14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034FAFEC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5042B61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2A4FD0F8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53107A4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3A30F5BA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7DF309E4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231CB1ED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1EE285A1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732D2244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25886E0F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7EC27A8A" w14:textId="77777777" w:rsidTr="00015C66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FCF64DD" w14:textId="77777777" w:rsidR="004F472B" w:rsidRPr="00015C66" w:rsidRDefault="004F472B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025D6800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46B894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C7DB133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D03C48C" w14:textId="77777777" w:rsidR="004F472B" w:rsidRPr="00015C66" w:rsidRDefault="004F472B" w:rsidP="004F472B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54981297" w14:textId="77777777" w:rsidR="004F472B" w:rsidRPr="00015C66" w:rsidRDefault="004F472B" w:rsidP="004F472B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690DFBA0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87B21FC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6D399DD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E3F660" w14:textId="77777777" w:rsidR="004F472B" w:rsidRPr="00015C66" w:rsidRDefault="004F472B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</w:p>
    <w:p w14:paraId="156F6644" w14:textId="77777777" w:rsidR="00B526E9" w:rsidRPr="00015C66" w:rsidRDefault="006227F3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 w:rsidRPr="00015C66">
        <w:rPr>
          <w:rFonts w:asciiTheme="minorEastAsia" w:eastAsiaTheme="minorEastAsia" w:hAnsiTheme="minorEastAsia" w:hint="eastAsia"/>
          <w:sz w:val="22"/>
        </w:rPr>
        <w:t>２</w:t>
      </w:r>
      <w:r w:rsidR="00B526E9" w:rsidRPr="00015C66">
        <w:rPr>
          <w:rFonts w:asciiTheme="minorEastAsia" w:eastAsiaTheme="minorEastAsia" w:hAnsiTheme="minorEastAsia" w:hint="eastAsia"/>
          <w:sz w:val="22"/>
        </w:rPr>
        <w:t>．事業概要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2431"/>
        <w:gridCol w:w="2431"/>
      </w:tblGrid>
      <w:tr w:rsidR="00B526E9" w:rsidRPr="00015C66" w14:paraId="424738AD" w14:textId="77777777" w:rsidTr="00015C66">
        <w:trPr>
          <w:cantSplit/>
          <w:trHeight w:val="524"/>
        </w:trPr>
        <w:tc>
          <w:tcPr>
            <w:tcW w:w="3536" w:type="dxa"/>
            <w:vMerge w:val="restart"/>
            <w:shd w:val="clear" w:color="auto" w:fill="FDE9D9" w:themeFill="accent6" w:themeFillTint="33"/>
            <w:vAlign w:val="center"/>
          </w:tcPr>
          <w:p w14:paraId="6DB30AAE" w14:textId="77777777" w:rsidR="00B526E9" w:rsidRPr="00015C66" w:rsidRDefault="00B526E9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事業の内容</w:t>
            </w:r>
          </w:p>
        </w:tc>
        <w:tc>
          <w:tcPr>
            <w:tcW w:w="4862" w:type="dxa"/>
            <w:gridSpan w:val="2"/>
            <w:shd w:val="clear" w:color="auto" w:fill="FDE9D9" w:themeFill="accent6" w:themeFillTint="33"/>
            <w:vAlign w:val="center"/>
          </w:tcPr>
          <w:p w14:paraId="08AD9619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最近1年間の売上高又は販売数量に</w:t>
            </w:r>
          </w:p>
          <w:p w14:paraId="0663EB51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占める取扱種（品）目の割合（％）</w:t>
            </w:r>
          </w:p>
        </w:tc>
      </w:tr>
      <w:tr w:rsidR="00B526E9" w:rsidRPr="00015C66" w14:paraId="30C661F1" w14:textId="77777777" w:rsidTr="00015C66">
        <w:trPr>
          <w:cantSplit/>
          <w:trHeight w:val="413"/>
        </w:trPr>
        <w:tc>
          <w:tcPr>
            <w:tcW w:w="3536" w:type="dxa"/>
            <w:vMerge/>
            <w:shd w:val="clear" w:color="auto" w:fill="FDE9D9" w:themeFill="accent6" w:themeFillTint="33"/>
            <w:vAlign w:val="center"/>
          </w:tcPr>
          <w:p w14:paraId="41560BCE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shd w:val="clear" w:color="auto" w:fill="FFFFCC"/>
            <w:vAlign w:val="center"/>
          </w:tcPr>
          <w:p w14:paraId="1D0FB834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取扱種（品）目</w:t>
            </w:r>
          </w:p>
        </w:tc>
        <w:tc>
          <w:tcPr>
            <w:tcW w:w="2431" w:type="dxa"/>
            <w:shd w:val="clear" w:color="auto" w:fill="FFFFCC"/>
            <w:vAlign w:val="center"/>
          </w:tcPr>
          <w:p w14:paraId="7F1A589C" w14:textId="77777777" w:rsidR="00B526E9" w:rsidRPr="00015C66" w:rsidRDefault="00B526E9" w:rsidP="00B526E9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割合（％）</w:t>
            </w:r>
          </w:p>
        </w:tc>
      </w:tr>
      <w:tr w:rsidR="00B526E9" w:rsidRPr="00015C66" w14:paraId="6E0AC938" w14:textId="77777777">
        <w:trPr>
          <w:cantSplit/>
          <w:trHeight w:val="482"/>
        </w:trPr>
        <w:tc>
          <w:tcPr>
            <w:tcW w:w="3536" w:type="dxa"/>
            <w:vMerge w:val="restart"/>
            <w:vAlign w:val="center"/>
          </w:tcPr>
          <w:p w14:paraId="45A82B66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5F95C184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0F2DE083" w14:textId="77777777" w:rsidR="00B526E9" w:rsidRPr="00015C66" w:rsidRDefault="00B526E9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B526E9" w:rsidRPr="00015C66" w14:paraId="6DD4B0E0" w14:textId="77777777">
        <w:trPr>
          <w:cantSplit/>
          <w:trHeight w:val="482"/>
        </w:trPr>
        <w:tc>
          <w:tcPr>
            <w:tcW w:w="3536" w:type="dxa"/>
            <w:vMerge/>
            <w:vAlign w:val="center"/>
          </w:tcPr>
          <w:p w14:paraId="2ED65C0F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709688E2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5A0E3359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B526E9" w:rsidRPr="00015C66" w14:paraId="2BF6B68F" w14:textId="77777777">
        <w:trPr>
          <w:cantSplit/>
          <w:trHeight w:val="482"/>
        </w:trPr>
        <w:tc>
          <w:tcPr>
            <w:tcW w:w="3536" w:type="dxa"/>
            <w:vMerge/>
            <w:vAlign w:val="center"/>
          </w:tcPr>
          <w:p w14:paraId="13926F86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73CD1BC1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1EAE9E2C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B526E9" w:rsidRPr="00015C66" w14:paraId="029ADF21" w14:textId="77777777">
        <w:trPr>
          <w:cantSplit/>
          <w:trHeight w:val="482"/>
        </w:trPr>
        <w:tc>
          <w:tcPr>
            <w:tcW w:w="3536" w:type="dxa"/>
            <w:vMerge/>
            <w:vAlign w:val="center"/>
          </w:tcPr>
          <w:p w14:paraId="32C644BF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7B482116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14:paraId="192A30B2" w14:textId="77777777"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</w:tbl>
    <w:p w14:paraId="0A6EACE3" w14:textId="77777777" w:rsidR="00B526E9" w:rsidRPr="00015C66" w:rsidRDefault="00B526E9" w:rsidP="00B526E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52EB4746" w14:textId="77777777" w:rsidR="0094104C" w:rsidRDefault="00B526E9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 w:rsidRPr="00015C6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71A2BDA" w14:textId="77777777" w:rsid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3211162C" w14:textId="77777777" w:rsidR="00015C66" w:rsidRP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548C76DE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2BB8F72B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1EF0243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7936B5C7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14:paraId="42E893CC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6F7AC05D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5332A605" w14:textId="77777777"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14:paraId="5917FFEE" w14:textId="77777777"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793A" w14:textId="77777777" w:rsidR="008D1983" w:rsidRDefault="008D1983" w:rsidP="006D25A5">
      <w:r>
        <w:separator/>
      </w:r>
    </w:p>
  </w:endnote>
  <w:endnote w:type="continuationSeparator" w:id="0">
    <w:p w14:paraId="4539E146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3FCE" w14:textId="77777777" w:rsidR="008D1983" w:rsidRDefault="008D1983" w:rsidP="006D25A5">
      <w:r>
        <w:separator/>
      </w:r>
    </w:p>
  </w:footnote>
  <w:footnote w:type="continuationSeparator" w:id="0">
    <w:p w14:paraId="3CAD8394" w14:textId="77777777" w:rsidR="008D1983" w:rsidRDefault="008D1983" w:rsidP="006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F"/>
    <w:rsid w:val="00015C66"/>
    <w:rsid w:val="00015CD2"/>
    <w:rsid w:val="00022DC6"/>
    <w:rsid w:val="0005016A"/>
    <w:rsid w:val="00163D03"/>
    <w:rsid w:val="001846C7"/>
    <w:rsid w:val="001A78C8"/>
    <w:rsid w:val="001B244F"/>
    <w:rsid w:val="001D6BA4"/>
    <w:rsid w:val="00227141"/>
    <w:rsid w:val="004357CC"/>
    <w:rsid w:val="00472287"/>
    <w:rsid w:val="004F472B"/>
    <w:rsid w:val="005633BE"/>
    <w:rsid w:val="00573CED"/>
    <w:rsid w:val="00574A42"/>
    <w:rsid w:val="00594F54"/>
    <w:rsid w:val="00595C71"/>
    <w:rsid w:val="005D40BB"/>
    <w:rsid w:val="005E5AB3"/>
    <w:rsid w:val="005F3B61"/>
    <w:rsid w:val="00610AA9"/>
    <w:rsid w:val="006227F3"/>
    <w:rsid w:val="00650619"/>
    <w:rsid w:val="006D25A5"/>
    <w:rsid w:val="007307CC"/>
    <w:rsid w:val="0073652A"/>
    <w:rsid w:val="00740275"/>
    <w:rsid w:val="00840B40"/>
    <w:rsid w:val="008837AB"/>
    <w:rsid w:val="008D1983"/>
    <w:rsid w:val="008F16DE"/>
    <w:rsid w:val="0094104C"/>
    <w:rsid w:val="009718A7"/>
    <w:rsid w:val="0097458F"/>
    <w:rsid w:val="00A1020F"/>
    <w:rsid w:val="00AA19EC"/>
    <w:rsid w:val="00AB1EA6"/>
    <w:rsid w:val="00B526E9"/>
    <w:rsid w:val="00BF5090"/>
    <w:rsid w:val="00C4467D"/>
    <w:rsid w:val="00C54548"/>
    <w:rsid w:val="00C943FA"/>
    <w:rsid w:val="00CF34A8"/>
    <w:rsid w:val="00CF5274"/>
    <w:rsid w:val="00D169E3"/>
    <w:rsid w:val="00D5068B"/>
    <w:rsid w:val="00D606A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D1839"/>
    <w:rsid w:val="00F040BF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2316E"/>
  <w15:docId w15:val="{6CA89DF2-7260-4DDA-8085-2063903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5B6B-C059-44CF-882B-44CDA960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466ishikawa-s</cp:lastModifiedBy>
  <cp:revision>3</cp:revision>
  <dcterms:created xsi:type="dcterms:W3CDTF">2024-06-27T04:53:00Z</dcterms:created>
  <dcterms:modified xsi:type="dcterms:W3CDTF">2024-06-27T04:57:00Z</dcterms:modified>
</cp:coreProperties>
</file>